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D5469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3: The Traditional and AI Workbench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52DFF7C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1AEC455F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Integrating traditional collaborative tools with advanced prompt engineering creates a highly efficient, human-led digital workspace.</w:t>
            </w:r>
          </w:p>
        </w:tc>
      </w:tr>
    </w:tbl>
    <w:p w14:paraId="00AF3E2C" w14:textId="77777777" w:rsidR="009C6694" w:rsidRDefault="009C6694"/>
    <w:p w14:paraId="5DF0D6DA" w14:textId="22C2E4AA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7B6F643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are the specific conversational AI tools (e.g., ChatGPT, Gemini, Claude, Quillbot) selected for your workbench, and why?</w:t>
      </w:r>
    </w:p>
    <w:p w14:paraId="7B64F41C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AF5DDDD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Explain 'tokens' and 'token limits'. How do they impact your drafting of long narrative sections?</w:t>
      </w:r>
    </w:p>
    <w:p w14:paraId="754D65B0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542FB43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implement Retrieval-Augmented Generation (RAG) to ensure the AI utilizes accurate, up-to-date data?</w:t>
      </w:r>
    </w:p>
    <w:p w14:paraId="65AE0996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0B2ADEF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strict protocol will your team follow to avoid pasting sensitive, proprietary, or personal data into AI models?</w:t>
      </w:r>
    </w:p>
    <w:p w14:paraId="41C79FFD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251718C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fact-check and verify citations generated by AI to eliminate hallucinations?</w:t>
      </w:r>
    </w:p>
    <w:p w14:paraId="297DCA06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9BC0A91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564C7C05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DEE33F8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technical prompt engineer. Design a multi-turn, inquisitive prompting framework (Flipped Prompting) that will interview me about my project, gathering necessary context before drafting a proposal structure. Start with the first question.</w:t>
            </w:r>
          </w:p>
        </w:tc>
      </w:tr>
    </w:tbl>
    <w:p w14:paraId="3514C549" w14:textId="38E07E71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941DD" w14:textId="77777777" w:rsidR="00366049" w:rsidRDefault="00366049">
      <w:pPr>
        <w:spacing w:after="0" w:line="240" w:lineRule="auto"/>
      </w:pPr>
      <w:r>
        <w:separator/>
      </w:r>
    </w:p>
  </w:endnote>
  <w:endnote w:type="continuationSeparator" w:id="0">
    <w:p w14:paraId="1312D407" w14:textId="77777777" w:rsidR="00366049" w:rsidRDefault="0036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713D" w14:textId="77777777" w:rsidR="00366049" w:rsidRDefault="00366049">
      <w:pPr>
        <w:spacing w:after="0" w:line="240" w:lineRule="auto"/>
      </w:pPr>
      <w:r>
        <w:separator/>
      </w:r>
    </w:p>
  </w:footnote>
  <w:footnote w:type="continuationSeparator" w:id="0">
    <w:p w14:paraId="2B869894" w14:textId="77777777" w:rsidR="00366049" w:rsidRDefault="00366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6049"/>
    <w:rsid w:val="00625F54"/>
    <w:rsid w:val="007469F0"/>
    <w:rsid w:val="00825EC9"/>
    <w:rsid w:val="009230EA"/>
    <w:rsid w:val="009C6694"/>
    <w:rsid w:val="00AA1D8D"/>
    <w:rsid w:val="00B47730"/>
    <w:rsid w:val="00CB0664"/>
    <w:rsid w:val="00D46463"/>
    <w:rsid w:val="00F51830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2026-08-25T03:54:00Z</dcterms:modified>
  <cp:category/>
</cp:coreProperties>
</file>